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D2" w:rsidRDefault="007D5AE7" w:rsidP="00A0329D">
      <w:pPr>
        <w:spacing w:line="240" w:lineRule="auto"/>
        <w:ind w:left="-15" w:firstLine="0"/>
        <w:jc w:val="right"/>
      </w:pPr>
      <w:r>
        <w:rPr>
          <w:rFonts w:hint="eastAsia"/>
        </w:rPr>
        <w:t>令和３</w:t>
      </w:r>
      <w:r w:rsidR="0046088B">
        <w:t>年</w:t>
      </w:r>
      <w:r w:rsidR="0046088B">
        <w:rPr>
          <w:rFonts w:hint="eastAsia"/>
        </w:rPr>
        <w:t>１</w:t>
      </w:r>
      <w:r w:rsidR="00656E3D">
        <w:rPr>
          <w:rFonts w:hint="eastAsia"/>
        </w:rPr>
        <w:t>１</w:t>
      </w:r>
      <w:r w:rsidR="00573E0B">
        <w:t>月</w:t>
      </w:r>
      <w:r>
        <w:rPr>
          <w:rFonts w:hint="eastAsia"/>
        </w:rPr>
        <w:t>８</w:t>
      </w:r>
      <w:r w:rsidR="00864C89">
        <w:t>日</w:t>
      </w:r>
    </w:p>
    <w:p w:rsidR="00BB0AD2" w:rsidRPr="00B7390F" w:rsidRDefault="00864C89" w:rsidP="00A0329D">
      <w:pPr>
        <w:spacing w:line="240" w:lineRule="auto"/>
        <w:ind w:left="-15" w:firstLine="0"/>
      </w:pPr>
      <w:r>
        <w:t>バレーボール関係者 各位</w:t>
      </w:r>
      <w:bookmarkStart w:id="0" w:name="_GoBack"/>
      <w:bookmarkEnd w:id="0"/>
    </w:p>
    <w:p w:rsidR="009E590A" w:rsidRDefault="009E590A" w:rsidP="00A0329D">
      <w:pPr>
        <w:spacing w:after="34" w:line="240" w:lineRule="auto"/>
        <w:ind w:left="0" w:firstLine="0"/>
        <w:jc w:val="right"/>
      </w:pPr>
      <w:r w:rsidRPr="00BE0BB5">
        <w:rPr>
          <w:rFonts w:hint="eastAsia"/>
          <w:spacing w:val="21"/>
          <w:kern w:val="0"/>
          <w:fitText w:val="3120" w:id="1166390272"/>
        </w:rPr>
        <w:t>山形</w:t>
      </w:r>
      <w:r w:rsidR="00864C89" w:rsidRPr="00BE0BB5">
        <w:rPr>
          <w:spacing w:val="21"/>
          <w:kern w:val="0"/>
          <w:fitText w:val="3120" w:id="1166390272"/>
        </w:rPr>
        <w:t>地区バレーボール協</w:t>
      </w:r>
      <w:r w:rsidR="00864C89" w:rsidRPr="00BE0BB5">
        <w:rPr>
          <w:spacing w:val="9"/>
          <w:kern w:val="0"/>
          <w:fitText w:val="3120" w:id="1166390272"/>
        </w:rPr>
        <w:t>会</w:t>
      </w:r>
    </w:p>
    <w:p w:rsidR="003A1109" w:rsidRDefault="00864C89" w:rsidP="00A0329D">
      <w:pPr>
        <w:spacing w:after="34" w:line="240" w:lineRule="auto"/>
        <w:ind w:left="0" w:firstLine="0"/>
        <w:jc w:val="right"/>
      </w:pPr>
      <w:r>
        <w:t>会</w:t>
      </w:r>
      <w:r w:rsidR="009E590A">
        <w:rPr>
          <w:rFonts w:hint="eastAsia"/>
        </w:rPr>
        <w:t xml:space="preserve">　　　</w:t>
      </w:r>
      <w:r>
        <w:t>長</w:t>
      </w:r>
      <w:r w:rsidR="009E590A">
        <w:rPr>
          <w:rFonts w:hint="eastAsia"/>
        </w:rPr>
        <w:t xml:space="preserve">　</w:t>
      </w:r>
      <w:r w:rsidR="009E544D">
        <w:rPr>
          <w:rFonts w:hint="eastAsia"/>
        </w:rPr>
        <w:t>鈴　木　和　弘</w:t>
      </w:r>
    </w:p>
    <w:p w:rsidR="009E590A" w:rsidRDefault="009E590A" w:rsidP="00A0329D">
      <w:pPr>
        <w:spacing w:after="34" w:line="240" w:lineRule="auto"/>
        <w:ind w:left="0" w:firstLine="0"/>
        <w:jc w:val="right"/>
      </w:pPr>
      <w:r>
        <w:rPr>
          <w:rFonts w:hint="eastAsia"/>
        </w:rPr>
        <w:t>審判委員長　斎　藤　隆　介</w:t>
      </w:r>
    </w:p>
    <w:p w:rsidR="003A1109" w:rsidRDefault="00864C89" w:rsidP="00A0329D">
      <w:pPr>
        <w:spacing w:after="55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A1109" w:rsidRPr="009E590A" w:rsidRDefault="007D5AE7" w:rsidP="00A0329D">
      <w:pPr>
        <w:spacing w:after="0" w:line="240" w:lineRule="auto"/>
        <w:jc w:val="center"/>
      </w:pPr>
      <w:r>
        <w:rPr>
          <w:rFonts w:hint="eastAsia"/>
        </w:rPr>
        <w:t>令和３</w:t>
      </w:r>
      <w:r w:rsidR="00864C89" w:rsidRPr="009E590A">
        <w:t xml:space="preserve">年度 </w:t>
      </w:r>
      <w:r w:rsidR="009E590A">
        <w:rPr>
          <w:rFonts w:hint="eastAsia"/>
        </w:rPr>
        <w:t>県</w:t>
      </w:r>
      <w:r w:rsidR="00864C89" w:rsidRPr="009E590A">
        <w:t>公認審判員資格取得審査講習会の開催について</w:t>
      </w:r>
    </w:p>
    <w:p w:rsidR="003A1109" w:rsidRDefault="00864C89" w:rsidP="00A0329D">
      <w:pPr>
        <w:spacing w:after="43" w:line="240" w:lineRule="auto"/>
        <w:ind w:left="0" w:right="53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3A1109" w:rsidRPr="009E590A" w:rsidRDefault="00656E3D" w:rsidP="00A0329D">
      <w:pPr>
        <w:spacing w:line="240" w:lineRule="auto"/>
        <w:ind w:left="250"/>
      </w:pPr>
      <w:r>
        <w:rPr>
          <w:rFonts w:hint="eastAsia"/>
        </w:rPr>
        <w:t>深秋</w:t>
      </w:r>
      <w:r w:rsidR="00864C89" w:rsidRPr="009E590A">
        <w:t>の候、皆様におかれましては益々ご健勝のこととお慶び申し上げます</w:t>
      </w:r>
      <w:r w:rsidR="00864C89" w:rsidRPr="009E590A">
        <w:rPr>
          <w:rFonts w:ascii="Century" w:eastAsia="Century" w:hAnsi="Century" w:cs="Century"/>
        </w:rPr>
        <w:t xml:space="preserve"> </w:t>
      </w:r>
    </w:p>
    <w:p w:rsidR="003A1109" w:rsidRPr="00243FDF" w:rsidRDefault="009E590A" w:rsidP="00A0329D">
      <w:pPr>
        <w:spacing w:line="240" w:lineRule="auto"/>
        <w:ind w:left="-15" w:firstLine="240"/>
        <w:rPr>
          <w:rFonts w:eastAsiaTheme="minorEastAsia"/>
        </w:rPr>
      </w:pPr>
      <w:r>
        <w:t>日頃より</w:t>
      </w:r>
      <w:r w:rsidR="00864C89">
        <w:t>山形地区バレ</w:t>
      </w:r>
      <w:r w:rsidR="00243FDF">
        <w:t>ーボール協会の活動に、ご理解とご協力を賜り厚く御礼申し上げます</w:t>
      </w:r>
      <w:r w:rsidR="00243FDF">
        <w:rPr>
          <w:rFonts w:asciiTheme="minorEastAsia" w:eastAsiaTheme="minorEastAsia" w:hAnsiTheme="minorEastAsia" w:cs="Century" w:hint="eastAsia"/>
        </w:rPr>
        <w:t>。</w:t>
      </w:r>
    </w:p>
    <w:p w:rsidR="003A1109" w:rsidRPr="00243FDF" w:rsidRDefault="00864C89" w:rsidP="00A0329D">
      <w:pPr>
        <w:spacing w:line="240" w:lineRule="auto"/>
        <w:ind w:left="-15" w:firstLine="240"/>
        <w:rPr>
          <w:rFonts w:eastAsiaTheme="minorEastAsia"/>
        </w:rPr>
      </w:pPr>
      <w:r>
        <w:t>さて、標記講習会を下記の通り開催いたします。バレーボール競技の普及・発展のため、また各種競技大会の運営協力のため、是非ご参加くださいますようお願い申し上げます。</w:t>
      </w:r>
    </w:p>
    <w:p w:rsidR="003A1109" w:rsidRDefault="00864C89" w:rsidP="00A0329D">
      <w:pPr>
        <w:spacing w:after="49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A1109" w:rsidRDefault="00864C89" w:rsidP="00A0329D">
      <w:pPr>
        <w:spacing w:after="33" w:line="240" w:lineRule="auto"/>
        <w:ind w:right="119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3A1109" w:rsidRDefault="00864C89" w:rsidP="00A0329D">
      <w:pPr>
        <w:spacing w:after="43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57063" w:rsidRDefault="00D551DF" w:rsidP="00A0329D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 w:rsidRPr="00D551DF">
        <w:rPr>
          <w:spacing w:val="480"/>
          <w:kern w:val="0"/>
          <w:fitText w:val="960" w:id="1238499584"/>
        </w:rPr>
        <w:t>主</w:t>
      </w:r>
      <w:r w:rsidRPr="00D551DF">
        <w:rPr>
          <w:kern w:val="0"/>
          <w:fitText w:val="960" w:id="1238499584"/>
        </w:rPr>
        <w:t>催</w:t>
      </w:r>
      <w:r>
        <w:rPr>
          <w:rFonts w:hint="eastAsia"/>
        </w:rPr>
        <w:t xml:space="preserve">　　</w:t>
      </w:r>
      <w:r w:rsidR="006D14A6">
        <w:rPr>
          <w:rFonts w:hint="eastAsia"/>
        </w:rPr>
        <w:t xml:space="preserve">山形地区バレーボール協会　</w:t>
      </w:r>
      <w:r>
        <w:t>山形地区</w:t>
      </w:r>
      <w:r w:rsidR="007D5AE7">
        <w:rPr>
          <w:rFonts w:hint="eastAsia"/>
        </w:rPr>
        <w:t>小学生</w:t>
      </w:r>
      <w:r w:rsidR="007D5AE7">
        <w:t>バレーボール</w:t>
      </w:r>
      <w:r w:rsidR="007D5AE7">
        <w:rPr>
          <w:rFonts w:hint="eastAsia"/>
        </w:rPr>
        <w:t>連盟</w:t>
      </w:r>
    </w:p>
    <w:p w:rsidR="000B0E00" w:rsidRDefault="00E45EEB" w:rsidP="006D14A6">
      <w:pPr>
        <w:pStyle w:val="a8"/>
        <w:numPr>
          <w:ilvl w:val="0"/>
          <w:numId w:val="2"/>
        </w:numPr>
        <w:spacing w:line="240" w:lineRule="auto"/>
        <w:ind w:leftChars="0"/>
        <w:jc w:val="both"/>
        <w:rPr>
          <w:rFonts w:hint="eastAsia"/>
        </w:rPr>
      </w:pPr>
      <w:r w:rsidRPr="00E45EEB">
        <w:rPr>
          <w:rFonts w:hint="eastAsia"/>
          <w:spacing w:val="480"/>
          <w:kern w:val="0"/>
          <w:fitText w:val="960" w:id="1238558720"/>
        </w:rPr>
        <w:t>主</w:t>
      </w:r>
      <w:r w:rsidRPr="00E45EEB">
        <w:rPr>
          <w:rFonts w:hint="eastAsia"/>
          <w:kern w:val="0"/>
          <w:fitText w:val="960" w:id="1238558720"/>
        </w:rPr>
        <w:t>管</w:t>
      </w:r>
      <w:r w:rsidR="00D551DF">
        <w:rPr>
          <w:rFonts w:hint="eastAsia"/>
        </w:rPr>
        <w:t xml:space="preserve">　　</w:t>
      </w:r>
      <w:r w:rsidR="00D551DF">
        <w:t>山形地区</w:t>
      </w:r>
      <w:r w:rsidR="006D14A6">
        <w:t>小学生バレーボール連盟</w:t>
      </w:r>
      <w:r w:rsidR="00D551DF">
        <w:t>審判委員会</w:t>
      </w:r>
    </w:p>
    <w:p w:rsidR="00757063" w:rsidRDefault="00D551DF" w:rsidP="00A0329D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 w:rsidRPr="007C74FA">
        <w:rPr>
          <w:spacing w:val="480"/>
          <w:kern w:val="0"/>
          <w:fitText w:val="960" w:id="1238499840"/>
        </w:rPr>
        <w:t>期</w:t>
      </w:r>
      <w:r w:rsidRPr="007C74FA">
        <w:rPr>
          <w:kern w:val="0"/>
          <w:fitText w:val="960" w:id="1238499840"/>
        </w:rPr>
        <w:t>日</w:t>
      </w:r>
      <w:r>
        <w:rPr>
          <w:rFonts w:hint="eastAsia"/>
        </w:rPr>
        <w:t xml:space="preserve">　　</w:t>
      </w:r>
      <w:r w:rsidR="007D5AE7">
        <w:rPr>
          <w:rFonts w:hint="eastAsia"/>
        </w:rPr>
        <w:t>令和３</w:t>
      </w:r>
      <w:r w:rsidR="0046088B">
        <w:t>年</w:t>
      </w:r>
      <w:r w:rsidR="00656E3D">
        <w:rPr>
          <w:rFonts w:hint="eastAsia"/>
        </w:rPr>
        <w:t>１</w:t>
      </w:r>
      <w:r w:rsidR="0046088B">
        <w:rPr>
          <w:rFonts w:hint="eastAsia"/>
        </w:rPr>
        <w:t>２</w:t>
      </w:r>
      <w:r w:rsidR="0046088B">
        <w:t>月</w:t>
      </w:r>
      <w:r w:rsidR="007D5AE7">
        <w:rPr>
          <w:rFonts w:hint="eastAsia"/>
        </w:rPr>
        <w:t>１２</w:t>
      </w:r>
      <w:r w:rsidR="007D5AE7">
        <w:t>日（</w:t>
      </w:r>
      <w:r w:rsidR="007D5AE7">
        <w:rPr>
          <w:rFonts w:hint="eastAsia"/>
        </w:rPr>
        <w:t>日</w:t>
      </w:r>
      <w:r w:rsidR="007D5AE7">
        <w:t>）</w:t>
      </w:r>
    </w:p>
    <w:p w:rsidR="006D14A6" w:rsidRDefault="00D551DF" w:rsidP="006D14A6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 w:rsidRPr="00D551DF">
        <w:rPr>
          <w:spacing w:val="480"/>
          <w:kern w:val="0"/>
          <w:fitText w:val="960" w:id="1238499841"/>
        </w:rPr>
        <w:t>会</w:t>
      </w:r>
      <w:r w:rsidRPr="00D551DF">
        <w:rPr>
          <w:kern w:val="0"/>
          <w:fitText w:val="960" w:id="1238499841"/>
        </w:rPr>
        <w:t>場</w:t>
      </w:r>
      <w:r>
        <w:rPr>
          <w:rFonts w:hint="eastAsia"/>
        </w:rPr>
        <w:t xml:space="preserve">　　</w:t>
      </w:r>
      <w:r w:rsidR="007D5AE7">
        <w:rPr>
          <w:rFonts w:hint="eastAsia"/>
        </w:rPr>
        <w:t>山形市江南公民館　（山形市江南１－１－２７</w:t>
      </w:r>
      <w:r w:rsidR="00227004">
        <w:rPr>
          <w:rFonts w:hint="eastAsia"/>
        </w:rPr>
        <w:t>）</w:t>
      </w:r>
    </w:p>
    <w:p w:rsidR="00B7390F" w:rsidRDefault="00227004" w:rsidP="006D14A6">
      <w:pPr>
        <w:pStyle w:val="a8"/>
        <w:spacing w:line="240" w:lineRule="auto"/>
        <w:ind w:leftChars="0" w:left="405" w:firstLineChars="600" w:firstLine="1440"/>
        <w:jc w:val="both"/>
      </w:pPr>
      <w:r>
        <w:rPr>
          <w:rFonts w:hint="eastAsia"/>
        </w:rPr>
        <w:t>※会場への本講習会に関するお問い合わせはご遠慮ください。</w:t>
      </w:r>
    </w:p>
    <w:p w:rsidR="00600114" w:rsidRPr="00A0329D" w:rsidRDefault="007D5AE7" w:rsidP="00A0329D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>
        <w:rPr>
          <w:rFonts w:hint="eastAsia"/>
        </w:rPr>
        <w:t>定　　員　　最大１</w:t>
      </w:r>
      <w:r w:rsidR="00600114">
        <w:rPr>
          <w:rFonts w:hint="eastAsia"/>
        </w:rPr>
        <w:t>０名</w:t>
      </w:r>
      <w:r w:rsidR="00AF0356">
        <w:rPr>
          <w:rFonts w:hint="eastAsia"/>
        </w:rPr>
        <w:t>（先着順）</w:t>
      </w:r>
    </w:p>
    <w:p w:rsidR="00600114" w:rsidRDefault="00600114" w:rsidP="00A0329D">
      <w:pPr>
        <w:pStyle w:val="a8"/>
        <w:numPr>
          <w:ilvl w:val="0"/>
          <w:numId w:val="2"/>
        </w:numPr>
        <w:spacing w:line="240" w:lineRule="auto"/>
        <w:ind w:leftChars="0"/>
        <w:rPr>
          <w:kern w:val="0"/>
        </w:rPr>
      </w:pPr>
      <w:r w:rsidRPr="00600114">
        <w:rPr>
          <w:rFonts w:hint="eastAsia"/>
          <w:spacing w:val="480"/>
          <w:kern w:val="0"/>
          <w:fitText w:val="960" w:id="-1967470080"/>
        </w:rPr>
        <w:t>日</w:t>
      </w:r>
      <w:r w:rsidRPr="00600114">
        <w:rPr>
          <w:rFonts w:hint="eastAsia"/>
          <w:kern w:val="0"/>
          <w:fitText w:val="960" w:id="-1967470080"/>
        </w:rPr>
        <w:t>程</w:t>
      </w:r>
      <w:r>
        <w:rPr>
          <w:rFonts w:hint="eastAsia"/>
        </w:rPr>
        <w:t xml:space="preserve">　　</w:t>
      </w:r>
      <w:r w:rsidRPr="00B7390F">
        <w:rPr>
          <w:rFonts w:hint="eastAsia"/>
        </w:rPr>
        <w:t>※</w:t>
      </w:r>
      <w:r>
        <w:rPr>
          <w:rFonts w:hint="eastAsia"/>
        </w:rPr>
        <w:t xml:space="preserve"> </w:t>
      </w:r>
      <w:r w:rsidR="002E61AA">
        <w:rPr>
          <w:rFonts w:hint="eastAsia"/>
        </w:rPr>
        <w:t>講義</w:t>
      </w:r>
      <w:r w:rsidRPr="00B7390F">
        <w:rPr>
          <w:rFonts w:hint="eastAsia"/>
        </w:rPr>
        <w:t>の時間配分は予定となります。</w:t>
      </w:r>
    </w:p>
    <w:tbl>
      <w:tblPr>
        <w:tblStyle w:val="TableGrid"/>
        <w:tblW w:w="10492" w:type="dxa"/>
        <w:tblInd w:w="0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1995"/>
        <w:gridCol w:w="2379"/>
        <w:gridCol w:w="6118"/>
      </w:tblGrid>
      <w:tr w:rsidR="00600114" w:rsidTr="007D5AE7">
        <w:trPr>
          <w:trHeight w:val="42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00114" w:rsidRDefault="00600114" w:rsidP="00A0329D">
            <w:pPr>
              <w:spacing w:after="0" w:line="240" w:lineRule="auto"/>
              <w:ind w:left="115" w:firstLine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月 日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00114" w:rsidRDefault="00600114" w:rsidP="00A0329D">
            <w:pPr>
              <w:spacing w:after="0" w:line="240" w:lineRule="auto"/>
              <w:ind w:left="115" w:firstLine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時  間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00114" w:rsidRDefault="00600114" w:rsidP="00A0329D">
            <w:pPr>
              <w:spacing w:after="0" w:line="240" w:lineRule="auto"/>
              <w:ind w:left="113" w:firstLine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講  習  内  容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148DB" w:rsidRPr="007D5AE7" w:rsidRDefault="008148DB" w:rsidP="007D5AE7">
            <w:pPr>
              <w:spacing w:after="23" w:line="240" w:lineRule="auto"/>
              <w:ind w:left="110" w:firstLine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cs="ＭＳ Ｐゴシック"/>
              </w:rPr>
              <w:t>２月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１２</w:t>
            </w:r>
            <w:r>
              <w:rPr>
                <w:rFonts w:ascii="ＭＳ Ｐゴシック" w:eastAsia="ＭＳ Ｐゴシック" w:hAnsi="ＭＳ Ｐゴシック" w:cs="ＭＳ Ｐゴシック"/>
              </w:rPr>
              <w:t>日 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） </w:t>
            </w:r>
          </w:p>
        </w:tc>
        <w:tc>
          <w:tcPr>
            <w:tcW w:w="23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９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１５</w:t>
            </w:r>
            <w:r>
              <w:rPr>
                <w:rFonts w:ascii="ＭＳ Ｐゴシック" w:eastAsia="ＭＳ Ｐゴシック" w:hAnsi="ＭＳ Ｐゴシック" w:cs="ＭＳ Ｐゴシック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９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４５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611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firstLineChars="100" w:firstLine="240"/>
            </w:pPr>
            <w:r>
              <w:rPr>
                <w:rFonts w:ascii="ＭＳ ゴシック" w:eastAsia="ＭＳ ゴシック" w:hAnsi="ＭＳ ゴシック" w:cs="ＭＳ ゴシック"/>
              </w:rPr>
              <w:t>受  付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148DB" w:rsidRDefault="008148DB" w:rsidP="00A0329D">
            <w:pPr>
              <w:spacing w:after="160" w:line="240" w:lineRule="auto"/>
              <w:ind w:left="0" w:firstLine="0"/>
            </w:pPr>
          </w:p>
        </w:tc>
        <w:tc>
          <w:tcPr>
            <w:tcW w:w="23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９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４５</w:t>
            </w:r>
            <w:r>
              <w:rPr>
                <w:rFonts w:ascii="ＭＳ Ｐゴシック" w:eastAsia="ＭＳ Ｐゴシック" w:hAnsi="ＭＳ Ｐゴシック" w:cs="ＭＳ Ｐゴシック"/>
              </w:rPr>
              <w:t>～１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０ </w:t>
            </w:r>
          </w:p>
        </w:tc>
        <w:tc>
          <w:tcPr>
            <w:tcW w:w="6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firstLineChars="100" w:firstLine="240"/>
            </w:pPr>
            <w:r>
              <w:rPr>
                <w:rFonts w:ascii="ＭＳ ゴシック" w:eastAsia="ＭＳ ゴシック" w:hAnsi="ＭＳ ゴシック" w:cs="ＭＳ ゴシック"/>
              </w:rPr>
              <w:t xml:space="preserve">開 講 行 事 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148DB" w:rsidRDefault="008148DB" w:rsidP="00A0329D">
            <w:pPr>
              <w:spacing w:after="160" w:line="240" w:lineRule="auto"/>
              <w:ind w:left="0" w:firstLine="0"/>
            </w:pPr>
          </w:p>
        </w:tc>
        <w:tc>
          <w:tcPr>
            <w:tcW w:w="23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>０～１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０ </w:t>
            </w:r>
          </w:p>
        </w:tc>
        <w:tc>
          <w:tcPr>
            <w:tcW w:w="6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firstLineChars="100" w:firstLine="240"/>
            </w:pPr>
            <w:r>
              <w:rPr>
                <w:rFonts w:ascii="ＭＳ ゴシック" w:eastAsia="ＭＳ ゴシック" w:hAnsi="ＭＳ ゴシック" w:cs="ＭＳ ゴシック"/>
              </w:rPr>
              <w:t>講  義 ： ｢</w:t>
            </w:r>
            <w:r w:rsidRPr="007D5AE7">
              <w:rPr>
                <w:rFonts w:ascii="ＭＳ ゴシック" w:eastAsia="ＭＳ ゴシック" w:hAnsi="ＭＳ ゴシック" w:cs="ＭＳ ゴシック" w:hint="eastAsia"/>
              </w:rPr>
              <w:t>６人制競技規則について</w:t>
            </w:r>
            <w:r>
              <w:rPr>
                <w:rFonts w:ascii="ＭＳ ゴシック" w:eastAsia="ＭＳ ゴシック" w:hAnsi="ＭＳ ゴシック" w:cs="ＭＳ ゴシック"/>
              </w:rPr>
              <w:t>｣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148DB" w:rsidRDefault="008148DB" w:rsidP="00A0329D">
            <w:pPr>
              <w:spacing w:after="160" w:line="240" w:lineRule="auto"/>
              <w:ind w:left="0" w:firstLine="0"/>
            </w:pPr>
          </w:p>
        </w:tc>
        <w:tc>
          <w:tcPr>
            <w:tcW w:w="23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>０～１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０ </w:t>
            </w:r>
          </w:p>
        </w:tc>
        <w:tc>
          <w:tcPr>
            <w:tcW w:w="6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:rsidR="008148DB" w:rsidRDefault="008148DB" w:rsidP="007D5AE7">
            <w:pPr>
              <w:spacing w:after="0" w:line="240" w:lineRule="auto"/>
              <w:ind w:firstLineChars="100" w:firstLine="240"/>
            </w:pPr>
            <w:r>
              <w:rPr>
                <w:rFonts w:ascii="ＭＳ ゴシック" w:eastAsia="ＭＳ ゴシック" w:hAnsi="ＭＳ ゴシック" w:cs="ＭＳ ゴシック" w:hint="eastAsia"/>
              </w:rPr>
              <w:t>昼　食　休　憩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148DB" w:rsidRDefault="008148DB" w:rsidP="00A0329D">
            <w:pPr>
              <w:spacing w:after="160" w:line="240" w:lineRule="auto"/>
              <w:ind w:left="0" w:firstLine="0"/>
            </w:pPr>
          </w:p>
        </w:tc>
        <w:tc>
          <w:tcPr>
            <w:tcW w:w="23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cs="ＭＳ Ｐゴシック"/>
              </w:rPr>
              <w:t>０～１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３０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6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firstLineChars="100" w:firstLine="240"/>
              <w:rPr>
                <w:rFonts w:ascii="ＭＳ ゴシック" w:eastAsia="ＭＳ ゴシック" w:hAnsi="ＭＳ ゴシック" w:cs="ＭＳ ゴシック"/>
              </w:rPr>
            </w:pPr>
            <w:r w:rsidRPr="008148DB">
              <w:rPr>
                <w:rFonts w:ascii="ＭＳ ゴシック" w:eastAsia="ＭＳ ゴシック" w:hAnsi="ＭＳ ゴシック" w:cs="ＭＳ ゴシック" w:hint="eastAsia"/>
              </w:rPr>
              <w:t>講</w:t>
            </w:r>
            <w:r w:rsidRPr="008148DB">
              <w:rPr>
                <w:rFonts w:ascii="ＭＳ ゴシック" w:eastAsia="ＭＳ ゴシック" w:hAnsi="ＭＳ ゴシック" w:cs="ＭＳ ゴシック"/>
              </w:rPr>
              <w:t xml:space="preserve">  義 ： ｢６人制競技規則について｣</w:t>
            </w:r>
          </w:p>
          <w:p w:rsidR="008148DB" w:rsidRDefault="008148DB" w:rsidP="00A0329D">
            <w:pPr>
              <w:spacing w:after="0" w:line="240" w:lineRule="auto"/>
              <w:ind w:firstLineChars="100" w:firstLine="240"/>
            </w:pPr>
            <w:r w:rsidRPr="008148DB">
              <w:rPr>
                <w:rFonts w:hint="eastAsia"/>
              </w:rPr>
              <w:t>講</w:t>
            </w:r>
            <w:r w:rsidRPr="008148DB">
              <w:t xml:space="preserve">  義 ： ｢公式記録の記入法について｣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148DB" w:rsidRDefault="008148DB" w:rsidP="00A0329D">
            <w:pPr>
              <w:spacing w:after="160" w:line="240" w:lineRule="auto"/>
              <w:ind w:left="0" w:firstLine="0"/>
            </w:pPr>
          </w:p>
        </w:tc>
        <w:tc>
          <w:tcPr>
            <w:tcW w:w="23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３０</w:t>
            </w:r>
            <w:r>
              <w:rPr>
                <w:rFonts w:ascii="ＭＳ Ｐゴシック" w:eastAsia="ＭＳ Ｐゴシック" w:hAnsi="ＭＳ Ｐゴシック" w:cs="ＭＳ Ｐゴシック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１６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４５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6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:rsidR="008148DB" w:rsidRDefault="00C56E7E" w:rsidP="00A0329D">
            <w:pPr>
              <w:spacing w:after="0" w:line="240" w:lineRule="auto"/>
              <w:ind w:firstLineChars="100" w:firstLine="24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/>
              </w:rPr>
              <w:t>質　疑　応　答</w:t>
            </w:r>
          </w:p>
        </w:tc>
      </w:tr>
      <w:tr w:rsidR="008148DB" w:rsidTr="007F26F2">
        <w:trPr>
          <w:trHeight w:val="427"/>
        </w:trPr>
        <w:tc>
          <w:tcPr>
            <w:tcW w:w="19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48DB" w:rsidRDefault="008148DB" w:rsidP="00A0329D">
            <w:pPr>
              <w:spacing w:after="160" w:line="240" w:lineRule="auto"/>
              <w:ind w:left="0" w:firstLine="0"/>
            </w:pPr>
          </w:p>
        </w:tc>
        <w:tc>
          <w:tcPr>
            <w:tcW w:w="23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DB" w:rsidRDefault="008148DB" w:rsidP="00A0329D">
            <w:pPr>
              <w:spacing w:after="0" w:line="240" w:lineRule="auto"/>
              <w:ind w:left="105" w:firstLine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１６：４５～１７：００</w:t>
            </w:r>
          </w:p>
        </w:tc>
        <w:tc>
          <w:tcPr>
            <w:tcW w:w="61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48DB" w:rsidRDefault="00F818E5" w:rsidP="00A0329D">
            <w:pPr>
              <w:spacing w:after="0" w:line="240" w:lineRule="auto"/>
              <w:ind w:firstLineChars="100" w:firstLine="24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閉</w:t>
            </w:r>
            <w:r w:rsidR="00C56E7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講</w:t>
            </w:r>
            <w:r w:rsidR="00C56E7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行</w:t>
            </w:r>
            <w:r w:rsidR="00C56E7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事・片</w:t>
            </w:r>
            <w:r w:rsidR="00C56E7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付</w:t>
            </w:r>
            <w:r w:rsidR="00C56E7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け</w:t>
            </w:r>
          </w:p>
        </w:tc>
      </w:tr>
    </w:tbl>
    <w:p w:rsidR="00F818E5" w:rsidRPr="00600114" w:rsidRDefault="00F818E5" w:rsidP="00A0329D">
      <w:pPr>
        <w:spacing w:line="240" w:lineRule="auto"/>
        <w:ind w:left="0" w:firstLine="0"/>
        <w:rPr>
          <w:kern w:val="0"/>
        </w:rPr>
      </w:pPr>
    </w:p>
    <w:p w:rsidR="006D14A6" w:rsidRDefault="00B7390F" w:rsidP="006D14A6">
      <w:pPr>
        <w:pStyle w:val="a8"/>
        <w:numPr>
          <w:ilvl w:val="0"/>
          <w:numId w:val="2"/>
        </w:numPr>
        <w:spacing w:line="240" w:lineRule="auto"/>
        <w:ind w:leftChars="0"/>
        <w:rPr>
          <w:kern w:val="0"/>
        </w:rPr>
      </w:pPr>
      <w:r w:rsidRPr="00B7390F">
        <w:rPr>
          <w:rFonts w:hint="eastAsia"/>
          <w:spacing w:val="480"/>
          <w:kern w:val="0"/>
          <w:fitText w:val="960" w:id="1519161088"/>
        </w:rPr>
        <w:t>費</w:t>
      </w:r>
      <w:r w:rsidRPr="00B7390F">
        <w:rPr>
          <w:rFonts w:hint="eastAsia"/>
          <w:kern w:val="0"/>
          <w:fitText w:val="960" w:id="1519161088"/>
        </w:rPr>
        <w:t>用</w:t>
      </w:r>
      <w:r>
        <w:rPr>
          <w:rFonts w:hint="eastAsia"/>
          <w:kern w:val="0"/>
        </w:rPr>
        <w:t xml:space="preserve">　　</w:t>
      </w:r>
      <w:r w:rsidR="00332F95">
        <w:rPr>
          <w:rFonts w:hint="eastAsia"/>
          <w:kern w:val="0"/>
        </w:rPr>
        <w:t>・受講料</w:t>
      </w:r>
      <w:r w:rsidR="00F9521B">
        <w:rPr>
          <w:rFonts w:hint="eastAsia"/>
          <w:kern w:val="0"/>
        </w:rPr>
        <w:t>：３，７</w:t>
      </w:r>
      <w:r w:rsidR="00332F95">
        <w:rPr>
          <w:rFonts w:hint="eastAsia"/>
          <w:kern w:val="0"/>
        </w:rPr>
        <w:t>００円</w:t>
      </w:r>
    </w:p>
    <w:p w:rsidR="006D14A6" w:rsidRDefault="006D14A6" w:rsidP="006D14A6">
      <w:pPr>
        <w:pStyle w:val="a8"/>
        <w:spacing w:line="240" w:lineRule="auto"/>
        <w:ind w:leftChars="0" w:left="405" w:firstLineChars="600" w:firstLine="1440"/>
        <w:rPr>
          <w:kern w:val="0"/>
        </w:rPr>
      </w:pPr>
      <w:r w:rsidRPr="006D14A6">
        <w:rPr>
          <w:kern w:val="0"/>
        </w:rPr>
        <w:t>・</w:t>
      </w:r>
      <w:r w:rsidR="00227004" w:rsidRPr="006D14A6">
        <w:rPr>
          <w:rFonts w:hint="eastAsia"/>
          <w:kern w:val="0"/>
        </w:rPr>
        <w:t>２０２０</w:t>
      </w:r>
      <w:r w:rsidR="00F9521B" w:rsidRPr="006D14A6">
        <w:rPr>
          <w:rFonts w:hint="eastAsia"/>
          <w:kern w:val="0"/>
        </w:rPr>
        <w:t>年度版ルールブック代：１，３</w:t>
      </w:r>
      <w:r w:rsidR="00332F95" w:rsidRPr="006D14A6">
        <w:rPr>
          <w:rFonts w:hint="eastAsia"/>
          <w:kern w:val="0"/>
        </w:rPr>
        <w:t>００円</w:t>
      </w:r>
    </w:p>
    <w:p w:rsidR="00B7390F" w:rsidRPr="006D14A6" w:rsidRDefault="00093998" w:rsidP="006D14A6">
      <w:pPr>
        <w:pStyle w:val="a8"/>
        <w:spacing w:line="240" w:lineRule="auto"/>
        <w:ind w:leftChars="0" w:left="405" w:firstLineChars="600" w:firstLine="1440"/>
        <w:rPr>
          <w:kern w:val="0"/>
        </w:rPr>
      </w:pPr>
      <w:r w:rsidRPr="006D14A6">
        <w:rPr>
          <w:rFonts w:hint="eastAsia"/>
          <w:kern w:val="0"/>
        </w:rPr>
        <w:t>（</w:t>
      </w:r>
      <w:r w:rsidR="00D94AC4" w:rsidRPr="006D14A6">
        <w:rPr>
          <w:rFonts w:hint="eastAsia"/>
          <w:kern w:val="0"/>
        </w:rPr>
        <w:t>講義で使用します。すでにお持ちの方は購入不要です。</w:t>
      </w:r>
      <w:r w:rsidRPr="006D14A6">
        <w:rPr>
          <w:rFonts w:hint="eastAsia"/>
          <w:kern w:val="0"/>
        </w:rPr>
        <w:t>）</w:t>
      </w:r>
    </w:p>
    <w:p w:rsidR="00F818E5" w:rsidRPr="00F818E5" w:rsidRDefault="00093998" w:rsidP="00F818E5">
      <w:pPr>
        <w:pStyle w:val="a8"/>
        <w:numPr>
          <w:ilvl w:val="0"/>
          <w:numId w:val="10"/>
        </w:numPr>
        <w:spacing w:line="240" w:lineRule="auto"/>
        <w:ind w:leftChars="0"/>
        <w:rPr>
          <w:kern w:val="0"/>
        </w:rPr>
      </w:pPr>
      <w:r>
        <w:rPr>
          <w:rFonts w:hint="eastAsia"/>
          <w:kern w:val="0"/>
        </w:rPr>
        <w:t>郵送料、振込手数料等、申込に必要な費用は受講者負担とします。</w:t>
      </w:r>
    </w:p>
    <w:p w:rsidR="00B7390F" w:rsidRDefault="00A0329D" w:rsidP="00A0329D">
      <w:pPr>
        <w:pStyle w:val="a8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申込方法　　</w:t>
      </w:r>
      <w:r w:rsidR="00093998">
        <w:rPr>
          <w:rFonts w:hint="eastAsia"/>
        </w:rPr>
        <w:t>受講申込書に</w:t>
      </w:r>
      <w:r w:rsidR="00B7390F">
        <w:rPr>
          <w:rFonts w:hint="eastAsia"/>
        </w:rPr>
        <w:t>必要事項を記入し以下のいずれかの方法でお申し込みください。</w:t>
      </w:r>
    </w:p>
    <w:p w:rsidR="00BE0BB5" w:rsidRDefault="00093998" w:rsidP="00A0329D">
      <w:pPr>
        <w:pStyle w:val="a8"/>
        <w:spacing w:line="240" w:lineRule="auto"/>
        <w:ind w:leftChars="0" w:left="405" w:firstLineChars="600" w:firstLine="1440"/>
      </w:pPr>
      <w:r>
        <w:rPr>
          <w:rFonts w:hint="eastAsia"/>
        </w:rPr>
        <w:t>書類は（一社）山形県バレーボール協会ＨＰからもダウンロードできます。</w:t>
      </w:r>
    </w:p>
    <w:p w:rsidR="00B7390F" w:rsidRDefault="0095666D" w:rsidP="009A28A9">
      <w:pPr>
        <w:pStyle w:val="a8"/>
        <w:spacing w:line="240" w:lineRule="auto"/>
        <w:ind w:leftChars="0" w:left="405" w:firstLineChars="700" w:firstLine="1680"/>
      </w:pPr>
      <w:r>
        <w:rPr>
          <w:rFonts w:hint="eastAsia"/>
        </w:rPr>
        <w:t xml:space="preserve">➀ </w:t>
      </w:r>
      <w:r w:rsidR="00BE0BB5">
        <w:rPr>
          <w:rFonts w:hint="eastAsia"/>
        </w:rPr>
        <w:t xml:space="preserve">郵送　</w:t>
      </w:r>
      <w:r w:rsidR="00B7390F">
        <w:rPr>
          <w:rFonts w:hint="eastAsia"/>
        </w:rPr>
        <w:t>〒９９１－００１３　寒河江市高田３－１１１－１－</w:t>
      </w:r>
      <w:r w:rsidR="00093998">
        <w:rPr>
          <w:rFonts w:hint="eastAsia"/>
        </w:rPr>
        <w:t>Ｄ</w:t>
      </w:r>
    </w:p>
    <w:p w:rsidR="00B7390F" w:rsidRDefault="00B7390F" w:rsidP="00A0329D">
      <w:pPr>
        <w:pStyle w:val="a8"/>
        <w:spacing w:line="240" w:lineRule="auto"/>
        <w:ind w:leftChars="0" w:left="405" w:firstLineChars="2000" w:firstLine="4800"/>
      </w:pPr>
      <w:r>
        <w:rPr>
          <w:rFonts w:hint="eastAsia"/>
        </w:rPr>
        <w:t>山形地区バレーボール協会</w:t>
      </w:r>
      <w:r>
        <w:t xml:space="preserve"> 審判委員長 斎藤隆介</w:t>
      </w:r>
    </w:p>
    <w:p w:rsidR="00B7390F" w:rsidRPr="00A0329D" w:rsidRDefault="00A0329D" w:rsidP="00A0329D">
      <w:pPr>
        <w:pStyle w:val="a8"/>
        <w:spacing w:line="240" w:lineRule="auto"/>
        <w:ind w:leftChars="0" w:left="405" w:firstLine="0"/>
      </w:pPr>
      <w:r>
        <w:rPr>
          <w:rFonts w:hint="eastAsia"/>
        </w:rPr>
        <w:t xml:space="preserve">　　　　　　</w:t>
      </w:r>
      <w:r w:rsidR="009A28A9">
        <w:rPr>
          <w:rFonts w:hint="eastAsia"/>
        </w:rPr>
        <w:t xml:space="preserve">　</w:t>
      </w:r>
      <w:r w:rsidR="0095666D">
        <w:rPr>
          <w:rFonts w:hint="eastAsia"/>
        </w:rPr>
        <w:t xml:space="preserve">➁ </w:t>
      </w:r>
      <w:r w:rsidR="009A28A9">
        <w:rPr>
          <w:rFonts w:hint="eastAsia"/>
        </w:rPr>
        <w:t>メール</w:t>
      </w:r>
      <w:r w:rsidR="00B7390F">
        <w:rPr>
          <w:rFonts w:hint="eastAsia"/>
        </w:rPr>
        <w:t xml:space="preserve">　</w:t>
      </w:r>
      <w:r w:rsidR="00B7390F" w:rsidRPr="00F81A03">
        <w:rPr>
          <w:rFonts w:asciiTheme="minorHAnsi" w:hAnsiTheme="minorHAnsi"/>
        </w:rPr>
        <w:t>ref.vb.yamagatatiku@gmail.com</w:t>
      </w:r>
    </w:p>
    <w:p w:rsidR="00332F95" w:rsidRDefault="00F57387" w:rsidP="00A0329D">
      <w:pPr>
        <w:pStyle w:val="a8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lastRenderedPageBreak/>
        <w:t>費用の納入</w:t>
      </w:r>
      <w:r w:rsidR="00F818E5">
        <w:rPr>
          <w:rFonts w:hint="eastAsia"/>
        </w:rPr>
        <w:t xml:space="preserve">　</w:t>
      </w:r>
      <w:r w:rsidR="00332F95">
        <w:rPr>
          <w:rFonts w:hint="eastAsia"/>
        </w:rPr>
        <w:t>以下の</w:t>
      </w:r>
      <w:r>
        <w:rPr>
          <w:rFonts w:hint="eastAsia"/>
        </w:rPr>
        <w:t>いずれかの方法で申込締切日までに納入</w:t>
      </w:r>
      <w:r w:rsidR="00332F95">
        <w:rPr>
          <w:rFonts w:hint="eastAsia"/>
        </w:rPr>
        <w:t>ください。</w:t>
      </w:r>
    </w:p>
    <w:p w:rsidR="00332F95" w:rsidRDefault="00332F95" w:rsidP="00A0329D">
      <w:pPr>
        <w:pStyle w:val="a8"/>
        <w:spacing w:line="240" w:lineRule="auto"/>
        <w:ind w:leftChars="0" w:left="405" w:firstLine="0"/>
      </w:pPr>
      <w:r>
        <w:rPr>
          <w:rFonts w:hint="eastAsia"/>
        </w:rPr>
        <w:t xml:space="preserve">　　　　　　</w:t>
      </w:r>
      <w:r w:rsidR="0095666D">
        <w:rPr>
          <w:rFonts w:hint="eastAsia"/>
        </w:rPr>
        <w:t xml:space="preserve">　</w:t>
      </w:r>
      <w:r w:rsidRPr="00332F95">
        <w:t>➀</w:t>
      </w:r>
      <w:r>
        <w:rPr>
          <w:rFonts w:hint="eastAsia"/>
        </w:rPr>
        <w:t xml:space="preserve"> </w:t>
      </w:r>
      <w:r w:rsidRPr="00332F95">
        <w:t>申込書に添えて郵送で納入</w:t>
      </w:r>
    </w:p>
    <w:p w:rsidR="00332F95" w:rsidRDefault="00332F95" w:rsidP="00A0329D">
      <w:pPr>
        <w:pStyle w:val="a8"/>
        <w:spacing w:line="240" w:lineRule="auto"/>
        <w:ind w:leftChars="0" w:left="405" w:firstLineChars="700" w:firstLine="1680"/>
      </w:pPr>
      <w:r>
        <w:rPr>
          <w:rFonts w:hint="eastAsia"/>
        </w:rPr>
        <w:t>➁ 振込による納入</w:t>
      </w:r>
    </w:p>
    <w:p w:rsidR="00332F95" w:rsidRPr="00332F95" w:rsidRDefault="00BA61C9" w:rsidP="00A0329D">
      <w:pPr>
        <w:pStyle w:val="a8"/>
        <w:spacing w:line="240" w:lineRule="auto"/>
        <w:ind w:leftChars="0" w:left="405" w:firstLineChars="850" w:firstLine="2040"/>
      </w:pPr>
      <w:r>
        <w:rPr>
          <w:rFonts w:hint="eastAsia"/>
          <w:kern w:val="0"/>
        </w:rPr>
        <w:t xml:space="preserve">山形銀行（０１２２）　本店営業部（１０１）　普通　</w:t>
      </w:r>
      <w:r w:rsidR="00332F95" w:rsidRPr="008249E5">
        <w:rPr>
          <w:rFonts w:hint="eastAsia"/>
          <w:kern w:val="0"/>
        </w:rPr>
        <w:t>３３２７１８３</w:t>
      </w:r>
    </w:p>
    <w:p w:rsidR="00244ED7" w:rsidRPr="00A0329D" w:rsidRDefault="00332F95" w:rsidP="00A0329D">
      <w:pPr>
        <w:pStyle w:val="a8"/>
        <w:spacing w:line="240" w:lineRule="auto"/>
        <w:ind w:leftChars="0" w:left="405" w:firstLineChars="1500" w:firstLine="3600"/>
        <w:jc w:val="both"/>
        <w:rPr>
          <w:kern w:val="0"/>
        </w:rPr>
      </w:pPr>
      <w:r>
        <w:rPr>
          <w:rFonts w:hint="eastAsia"/>
          <w:kern w:val="0"/>
        </w:rPr>
        <w:t>山形地区バレーボール協会審判委員長　斎藤隆介</w:t>
      </w:r>
    </w:p>
    <w:p w:rsidR="00C3178F" w:rsidRDefault="0093081C" w:rsidP="00A0329D">
      <w:pPr>
        <w:pStyle w:val="a8"/>
        <w:numPr>
          <w:ilvl w:val="0"/>
          <w:numId w:val="2"/>
        </w:numPr>
        <w:spacing w:line="240" w:lineRule="auto"/>
        <w:ind w:leftChars="0"/>
      </w:pPr>
      <w:r w:rsidRPr="0093081C">
        <w:rPr>
          <w:rFonts w:hint="eastAsia"/>
          <w:spacing w:val="120"/>
          <w:kern w:val="0"/>
          <w:fitText w:val="960" w:id="1519173632"/>
        </w:rPr>
        <w:t>締切</w:t>
      </w:r>
      <w:r w:rsidRPr="0093081C">
        <w:rPr>
          <w:rFonts w:hint="eastAsia"/>
          <w:kern w:val="0"/>
          <w:fitText w:val="960" w:id="1519173632"/>
        </w:rPr>
        <w:t>日</w:t>
      </w:r>
      <w:r w:rsidR="00C3178F">
        <w:rPr>
          <w:rFonts w:hint="eastAsia"/>
        </w:rPr>
        <w:t xml:space="preserve">　　</w:t>
      </w:r>
      <w:r w:rsidR="00F818E5">
        <w:rPr>
          <w:rFonts w:hint="eastAsia"/>
        </w:rPr>
        <w:t>令和３</w:t>
      </w:r>
      <w:r w:rsidR="0046088B">
        <w:t>年</w:t>
      </w:r>
      <w:r w:rsidR="008773D8">
        <w:rPr>
          <w:rFonts w:hint="eastAsia"/>
        </w:rPr>
        <w:t>１</w:t>
      </w:r>
      <w:r w:rsidR="00F818E5">
        <w:rPr>
          <w:rFonts w:hint="eastAsia"/>
        </w:rPr>
        <w:t>１</w:t>
      </w:r>
      <w:r w:rsidR="00C3178F">
        <w:t>月</w:t>
      </w:r>
      <w:r w:rsidR="00F818E5">
        <w:rPr>
          <w:rFonts w:hint="eastAsia"/>
        </w:rPr>
        <w:t>３０</w:t>
      </w:r>
      <w:r w:rsidR="00C3178F">
        <w:t>日（</w:t>
      </w:r>
      <w:r w:rsidR="00F818E5">
        <w:rPr>
          <w:rFonts w:hint="eastAsia"/>
        </w:rPr>
        <w:t>火</w:t>
      </w:r>
      <w:r w:rsidR="00332F95">
        <w:t>）</w:t>
      </w:r>
      <w:r w:rsidR="00332F95">
        <w:rPr>
          <w:rFonts w:hint="eastAsia"/>
        </w:rPr>
        <w:t>必着</w:t>
      </w:r>
    </w:p>
    <w:p w:rsidR="00757063" w:rsidRDefault="00332F95" w:rsidP="00A0329D">
      <w:pPr>
        <w:pStyle w:val="a8"/>
        <w:spacing w:line="240" w:lineRule="auto"/>
        <w:ind w:leftChars="0" w:left="405" w:firstLine="0"/>
      </w:pPr>
      <w:r>
        <w:rPr>
          <w:rFonts w:hint="eastAsia"/>
        </w:rPr>
        <w:t xml:space="preserve">　　　　　　※ </w:t>
      </w:r>
      <w:r w:rsidR="00F57387">
        <w:rPr>
          <w:rFonts w:hint="eastAsia"/>
        </w:rPr>
        <w:t>この日までに</w:t>
      </w:r>
      <w:r>
        <w:rPr>
          <w:rFonts w:hint="eastAsia"/>
        </w:rPr>
        <w:t>費用の</w:t>
      </w:r>
      <w:r w:rsidR="00F57387">
        <w:rPr>
          <w:rFonts w:hint="eastAsia"/>
        </w:rPr>
        <w:t>納入</w:t>
      </w:r>
      <w:r>
        <w:rPr>
          <w:rFonts w:hint="eastAsia"/>
        </w:rPr>
        <w:t>が確認できない場合、申込は無効となります。</w:t>
      </w:r>
    </w:p>
    <w:p w:rsidR="00702630" w:rsidRPr="00702630" w:rsidRDefault="00C3178F" w:rsidP="00F818E5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 w:rsidRPr="00C3178F">
        <w:rPr>
          <w:spacing w:val="120"/>
          <w:kern w:val="0"/>
          <w:fitText w:val="960" w:id="1238502400"/>
        </w:rPr>
        <w:t>持ち</w:t>
      </w:r>
      <w:r w:rsidRPr="00C3178F">
        <w:rPr>
          <w:kern w:val="0"/>
          <w:fitText w:val="960" w:id="1238502400"/>
        </w:rPr>
        <w:t>物</w:t>
      </w:r>
      <w:r>
        <w:rPr>
          <w:rFonts w:hint="eastAsia"/>
        </w:rPr>
        <w:t xml:space="preserve">　　</w:t>
      </w:r>
      <w:r>
        <w:t>筆記用具、</w:t>
      </w:r>
      <w:r w:rsidR="00861122">
        <w:rPr>
          <w:rFonts w:hint="eastAsia"/>
        </w:rPr>
        <w:t>２０２０</w:t>
      </w:r>
      <w:r w:rsidR="00437973">
        <w:rPr>
          <w:rFonts w:hint="eastAsia"/>
        </w:rPr>
        <w:t>年度版</w:t>
      </w:r>
      <w:r w:rsidR="0046088B">
        <w:t>６人制ルールブック</w:t>
      </w:r>
    </w:p>
    <w:p w:rsidR="00BE0BB5" w:rsidRDefault="00702630" w:rsidP="00A0329D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>
        <w:rPr>
          <w:rFonts w:hint="eastAsia"/>
        </w:rPr>
        <w:t>感染症対策について</w:t>
      </w:r>
    </w:p>
    <w:p w:rsidR="00A0329D" w:rsidRDefault="009A28A9" w:rsidP="002E61AA">
      <w:pPr>
        <w:pStyle w:val="a8"/>
        <w:spacing w:line="240" w:lineRule="auto"/>
        <w:ind w:leftChars="0" w:left="405" w:firstLineChars="100" w:firstLine="240"/>
        <w:jc w:val="both"/>
      </w:pPr>
      <w:r>
        <w:rPr>
          <w:rFonts w:hint="eastAsia"/>
        </w:rPr>
        <w:t>参加者は</w:t>
      </w:r>
      <w:r w:rsidR="00F818E5">
        <w:rPr>
          <w:rFonts w:hint="eastAsia"/>
        </w:rPr>
        <w:t>不織布</w:t>
      </w:r>
      <w:r>
        <w:rPr>
          <w:rFonts w:hint="eastAsia"/>
        </w:rPr>
        <w:t>マスク</w:t>
      </w:r>
      <w:r w:rsidR="002E61AA">
        <w:rPr>
          <w:rFonts w:hint="eastAsia"/>
        </w:rPr>
        <w:t>の着用をお願いします。</w:t>
      </w:r>
      <w:r w:rsidR="00BE0BB5">
        <w:rPr>
          <w:rFonts w:hint="eastAsia"/>
        </w:rPr>
        <w:t>新型コロナウイルス等の感染</w:t>
      </w:r>
      <w:r w:rsidR="002E61AA">
        <w:rPr>
          <w:rFonts w:hint="eastAsia"/>
        </w:rPr>
        <w:t>再</w:t>
      </w:r>
      <w:r w:rsidR="00BE0BB5">
        <w:rPr>
          <w:rFonts w:hint="eastAsia"/>
        </w:rPr>
        <w:t>拡大</w:t>
      </w:r>
      <w:r>
        <w:rPr>
          <w:rFonts w:hint="eastAsia"/>
        </w:rPr>
        <w:t>がみられる場合は、本講習会の延期または中止の対応をしますので</w:t>
      </w:r>
      <w:r w:rsidR="00BE0BB5">
        <w:rPr>
          <w:rFonts w:hint="eastAsia"/>
        </w:rPr>
        <w:t>ご了承ください。</w:t>
      </w:r>
    </w:p>
    <w:p w:rsidR="00702630" w:rsidRPr="00702630" w:rsidRDefault="00BE0BB5" w:rsidP="00F818E5">
      <w:pPr>
        <w:pStyle w:val="a8"/>
        <w:spacing w:line="240" w:lineRule="auto"/>
        <w:ind w:leftChars="0" w:left="405" w:firstLineChars="100" w:firstLine="240"/>
        <w:jc w:val="both"/>
      </w:pPr>
      <w:r>
        <w:rPr>
          <w:rFonts w:hint="eastAsia"/>
        </w:rPr>
        <w:t>参</w:t>
      </w:r>
      <w:r w:rsidR="002E61AA">
        <w:rPr>
          <w:rFonts w:hint="eastAsia"/>
        </w:rPr>
        <w:t>加者は自身の健康状態についての管理を徹底していただき、体調不良または受講日当日の体温が３７．０℃以上ある</w:t>
      </w:r>
      <w:r>
        <w:rPr>
          <w:rFonts w:hint="eastAsia"/>
        </w:rPr>
        <w:t>場合は参加をご遠慮いただきますようお願いします。</w:t>
      </w:r>
    </w:p>
    <w:p w:rsidR="00702630" w:rsidRDefault="00C3178F" w:rsidP="00A0329D">
      <w:pPr>
        <w:pStyle w:val="a8"/>
        <w:numPr>
          <w:ilvl w:val="0"/>
          <w:numId w:val="2"/>
        </w:numPr>
        <w:spacing w:line="240" w:lineRule="auto"/>
        <w:ind w:leftChars="0"/>
        <w:jc w:val="both"/>
      </w:pPr>
      <w:r w:rsidRPr="00BA61C9">
        <w:rPr>
          <w:spacing w:val="120"/>
          <w:kern w:val="0"/>
          <w:fitText w:val="960" w:id="1238502656"/>
        </w:rPr>
        <w:t>その</w:t>
      </w:r>
      <w:r w:rsidRPr="00BA61C9">
        <w:rPr>
          <w:kern w:val="0"/>
          <w:fitText w:val="960" w:id="1238502656"/>
        </w:rPr>
        <w:t>他</w:t>
      </w:r>
    </w:p>
    <w:p w:rsidR="000B46A6" w:rsidRDefault="00D94AC4" w:rsidP="00A0329D">
      <w:pPr>
        <w:pStyle w:val="a8"/>
        <w:numPr>
          <w:ilvl w:val="1"/>
          <w:numId w:val="2"/>
        </w:numPr>
        <w:spacing w:line="240" w:lineRule="auto"/>
        <w:ind w:leftChars="0"/>
      </w:pPr>
      <w:r>
        <w:rPr>
          <w:rFonts w:hint="eastAsia"/>
        </w:rPr>
        <w:t>購入したルールブックは</w:t>
      </w:r>
      <w:r w:rsidR="00911AA0">
        <w:rPr>
          <w:rFonts w:hint="eastAsia"/>
        </w:rPr>
        <w:t>、予習のために</w:t>
      </w:r>
      <w:r>
        <w:rPr>
          <w:rFonts w:hint="eastAsia"/>
        </w:rPr>
        <w:t>事前にお送りします。</w:t>
      </w:r>
      <w:r w:rsidR="00702630">
        <w:rPr>
          <w:rFonts w:hint="eastAsia"/>
        </w:rPr>
        <w:t>発送</w:t>
      </w:r>
      <w:r w:rsidR="00C71D10">
        <w:rPr>
          <w:rFonts w:hint="eastAsia"/>
        </w:rPr>
        <w:t>済の</w:t>
      </w:r>
      <w:r w:rsidR="00702630">
        <w:rPr>
          <w:rFonts w:hint="eastAsia"/>
        </w:rPr>
        <w:t>ルールブックは講習会</w:t>
      </w:r>
      <w:r w:rsidR="000B46A6">
        <w:rPr>
          <w:rFonts w:hint="eastAsia"/>
        </w:rPr>
        <w:t>延期・</w:t>
      </w:r>
      <w:r w:rsidR="00702630">
        <w:rPr>
          <w:rFonts w:hint="eastAsia"/>
        </w:rPr>
        <w:t>中止または受講キャンセルの場合でも</w:t>
      </w:r>
      <w:r>
        <w:rPr>
          <w:rFonts w:hint="eastAsia"/>
        </w:rPr>
        <w:t>購入していただきます。</w:t>
      </w:r>
    </w:p>
    <w:p w:rsidR="000B46A6" w:rsidRDefault="000B46A6" w:rsidP="00A0329D">
      <w:pPr>
        <w:pStyle w:val="a8"/>
        <w:numPr>
          <w:ilvl w:val="1"/>
          <w:numId w:val="2"/>
        </w:numPr>
        <w:spacing w:line="240" w:lineRule="auto"/>
        <w:ind w:leftChars="0"/>
      </w:pPr>
      <w:r>
        <w:rPr>
          <w:rFonts w:hint="eastAsia"/>
        </w:rPr>
        <w:t>講習会の開催延期・中止の場合</w:t>
      </w:r>
      <w:r w:rsidR="00C71D10">
        <w:rPr>
          <w:rFonts w:hint="eastAsia"/>
        </w:rPr>
        <w:t>、受講料は主催者が費用</w:t>
      </w:r>
      <w:r w:rsidR="00F818E5">
        <w:rPr>
          <w:rFonts w:hint="eastAsia"/>
        </w:rPr>
        <w:t>を負担し全額返金します。</w:t>
      </w:r>
    </w:p>
    <w:p w:rsidR="00AF0356" w:rsidRDefault="00120B48" w:rsidP="00A0329D">
      <w:pPr>
        <w:pStyle w:val="a8"/>
        <w:numPr>
          <w:ilvl w:val="1"/>
          <w:numId w:val="2"/>
        </w:numPr>
        <w:spacing w:line="240" w:lineRule="auto"/>
        <w:ind w:leftChars="0"/>
      </w:pPr>
      <w:r>
        <w:rPr>
          <w:rFonts w:hint="eastAsia"/>
        </w:rPr>
        <w:t>申込締切日までに</w:t>
      </w:r>
      <w:r w:rsidR="00BA7169">
        <w:rPr>
          <w:rFonts w:hint="eastAsia"/>
        </w:rPr>
        <w:t>キャンセル</w:t>
      </w:r>
      <w:r w:rsidR="00AF0356">
        <w:rPr>
          <w:rFonts w:hint="eastAsia"/>
        </w:rPr>
        <w:t>連絡をされた場合は</w:t>
      </w:r>
      <w:r w:rsidR="00034278">
        <w:rPr>
          <w:rFonts w:hint="eastAsia"/>
        </w:rPr>
        <w:t>、</w:t>
      </w:r>
      <w:r>
        <w:rPr>
          <w:rFonts w:hint="eastAsia"/>
        </w:rPr>
        <w:t>受講料</w:t>
      </w:r>
      <w:r w:rsidR="00861122">
        <w:rPr>
          <w:rFonts w:hint="eastAsia"/>
        </w:rPr>
        <w:t>３，７</w:t>
      </w:r>
      <w:r w:rsidR="00D94AC4">
        <w:rPr>
          <w:rFonts w:hint="eastAsia"/>
        </w:rPr>
        <w:t>００円</w:t>
      </w:r>
      <w:r w:rsidR="00F16A2F">
        <w:rPr>
          <w:rFonts w:hint="eastAsia"/>
        </w:rPr>
        <w:t>と</w:t>
      </w:r>
      <w:r w:rsidR="00F818E5">
        <w:rPr>
          <w:rFonts w:hint="eastAsia"/>
        </w:rPr>
        <w:t>ルールブック代</w:t>
      </w:r>
      <w:r w:rsidR="00AF0356">
        <w:rPr>
          <w:rFonts w:hint="eastAsia"/>
        </w:rPr>
        <w:t>から</w:t>
      </w:r>
      <w:r>
        <w:rPr>
          <w:rFonts w:hint="eastAsia"/>
        </w:rPr>
        <w:t>返金</w:t>
      </w:r>
      <w:r w:rsidR="00AF0356">
        <w:rPr>
          <w:rFonts w:hint="eastAsia"/>
        </w:rPr>
        <w:t>に要する費用を差引いて返金します</w:t>
      </w:r>
      <w:r>
        <w:rPr>
          <w:rFonts w:hint="eastAsia"/>
        </w:rPr>
        <w:t>。</w:t>
      </w:r>
    </w:p>
    <w:p w:rsidR="009E544D" w:rsidRDefault="00D94AC4" w:rsidP="00F818E5">
      <w:pPr>
        <w:pStyle w:val="a8"/>
        <w:numPr>
          <w:ilvl w:val="1"/>
          <w:numId w:val="2"/>
        </w:numPr>
        <w:spacing w:line="240" w:lineRule="auto"/>
        <w:ind w:leftChars="0"/>
      </w:pPr>
      <w:r>
        <w:rPr>
          <w:rFonts w:hint="eastAsia"/>
        </w:rPr>
        <w:t>締切日</w:t>
      </w:r>
      <w:r w:rsidR="00911AA0">
        <w:rPr>
          <w:rFonts w:hint="eastAsia"/>
        </w:rPr>
        <w:t>後のキャンセルでは受講料を返金いたしません。また、注文された</w:t>
      </w:r>
      <w:r w:rsidR="00F818E5">
        <w:rPr>
          <w:rFonts w:hint="eastAsia"/>
        </w:rPr>
        <w:t>ルールブック</w:t>
      </w:r>
      <w:r w:rsidR="00F57387">
        <w:rPr>
          <w:rFonts w:hint="eastAsia"/>
        </w:rPr>
        <w:t>は</w:t>
      </w:r>
      <w:r w:rsidR="00394717">
        <w:rPr>
          <w:rFonts w:hint="eastAsia"/>
        </w:rPr>
        <w:t>買い取</w:t>
      </w:r>
      <w:r w:rsidR="00743D3A">
        <w:rPr>
          <w:rFonts w:hint="eastAsia"/>
        </w:rPr>
        <w:t>っていただきます</w:t>
      </w:r>
      <w:r w:rsidR="00911AA0">
        <w:rPr>
          <w:rFonts w:hint="eastAsia"/>
        </w:rPr>
        <w:t>。</w:t>
      </w:r>
    </w:p>
    <w:p w:rsidR="00D25F3C" w:rsidRDefault="00D6580F" w:rsidP="00A0329D">
      <w:pPr>
        <w:pStyle w:val="a8"/>
        <w:numPr>
          <w:ilvl w:val="1"/>
          <w:numId w:val="2"/>
        </w:numPr>
        <w:spacing w:line="240" w:lineRule="auto"/>
        <w:ind w:leftChars="0"/>
      </w:pPr>
      <w:r>
        <w:t>ご不明な点がありましたら、以下の</w:t>
      </w:r>
      <w:r>
        <w:rPr>
          <w:rFonts w:hint="eastAsia"/>
        </w:rPr>
        <w:t>連絡先</w:t>
      </w:r>
      <w:r>
        <w:t>へお</w:t>
      </w:r>
      <w:r>
        <w:rPr>
          <w:rFonts w:hint="eastAsia"/>
        </w:rPr>
        <w:t>問合せ</w:t>
      </w:r>
      <w:r>
        <w:t>ください。</w:t>
      </w:r>
    </w:p>
    <w:p w:rsidR="00D6580F" w:rsidRPr="00EB087F" w:rsidRDefault="00C3178F" w:rsidP="00A0329D">
      <w:pPr>
        <w:pStyle w:val="a8"/>
        <w:spacing w:after="0" w:line="240" w:lineRule="auto"/>
        <w:ind w:leftChars="0" w:left="765" w:firstLine="0"/>
        <w:rPr>
          <w:b/>
          <w:sz w:val="28"/>
          <w:szCs w:val="28"/>
        </w:rPr>
      </w:pPr>
      <w:r w:rsidRPr="00EB087F">
        <w:rPr>
          <w:b/>
          <w:sz w:val="28"/>
          <w:szCs w:val="28"/>
        </w:rPr>
        <w:t>山形地区バレーボール協会審判委員長</w:t>
      </w:r>
      <w:r w:rsidRPr="00EB087F">
        <w:rPr>
          <w:rFonts w:hint="eastAsia"/>
          <w:b/>
          <w:sz w:val="28"/>
          <w:szCs w:val="28"/>
        </w:rPr>
        <w:t xml:space="preserve">　</w:t>
      </w:r>
      <w:r w:rsidR="006D2BE8" w:rsidRPr="00EB087F">
        <w:rPr>
          <w:rFonts w:hint="eastAsia"/>
          <w:b/>
          <w:sz w:val="28"/>
          <w:szCs w:val="28"/>
        </w:rPr>
        <w:t xml:space="preserve">　</w:t>
      </w:r>
      <w:r w:rsidRPr="00EB087F">
        <w:rPr>
          <w:b/>
          <w:sz w:val="28"/>
          <w:szCs w:val="28"/>
        </w:rPr>
        <w:t>斎</w:t>
      </w:r>
      <w:r w:rsidR="00540C2E" w:rsidRPr="00EB087F">
        <w:rPr>
          <w:rFonts w:hint="eastAsia"/>
          <w:b/>
          <w:sz w:val="28"/>
          <w:szCs w:val="28"/>
        </w:rPr>
        <w:t xml:space="preserve">　</w:t>
      </w:r>
      <w:r w:rsidRPr="00EB087F">
        <w:rPr>
          <w:b/>
          <w:sz w:val="28"/>
          <w:szCs w:val="28"/>
        </w:rPr>
        <w:t>藤</w:t>
      </w:r>
      <w:r w:rsidR="00540C2E" w:rsidRPr="00EB087F">
        <w:rPr>
          <w:rFonts w:hint="eastAsia"/>
          <w:b/>
          <w:sz w:val="28"/>
          <w:szCs w:val="28"/>
        </w:rPr>
        <w:t xml:space="preserve">　</w:t>
      </w:r>
      <w:r w:rsidRPr="00EB087F">
        <w:rPr>
          <w:b/>
          <w:sz w:val="28"/>
          <w:szCs w:val="28"/>
        </w:rPr>
        <w:t>隆</w:t>
      </w:r>
      <w:r w:rsidR="00540C2E" w:rsidRPr="00EB087F">
        <w:rPr>
          <w:rFonts w:hint="eastAsia"/>
          <w:b/>
          <w:sz w:val="28"/>
          <w:szCs w:val="28"/>
        </w:rPr>
        <w:t xml:space="preserve">　</w:t>
      </w:r>
      <w:r w:rsidR="00E45EEB" w:rsidRPr="00EB087F">
        <w:rPr>
          <w:rFonts w:hint="eastAsia"/>
          <w:b/>
          <w:sz w:val="28"/>
          <w:szCs w:val="28"/>
        </w:rPr>
        <w:t>介</w:t>
      </w:r>
    </w:p>
    <w:p w:rsidR="00EB087F" w:rsidRDefault="00C3178F" w:rsidP="00A0329D">
      <w:pPr>
        <w:pStyle w:val="a8"/>
        <w:spacing w:after="0" w:line="240" w:lineRule="auto"/>
        <w:ind w:leftChars="0" w:left="765" w:firstLineChars="400" w:firstLine="1124"/>
        <w:rPr>
          <w:b/>
          <w:sz w:val="28"/>
          <w:szCs w:val="28"/>
        </w:rPr>
      </w:pPr>
      <w:r w:rsidRPr="00EB087F">
        <w:rPr>
          <w:rFonts w:ascii="Century" w:eastAsia="Century" w:hAnsi="Century" w:cs="Century"/>
          <w:b/>
          <w:sz w:val="28"/>
          <w:szCs w:val="28"/>
        </w:rPr>
        <w:t>TEL</w:t>
      </w:r>
      <w:r w:rsidR="00EB087F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Pr="00EB087F">
        <w:rPr>
          <w:b/>
          <w:sz w:val="28"/>
          <w:szCs w:val="28"/>
        </w:rPr>
        <w:t>０９０－２２７０－５</w:t>
      </w:r>
      <w:r w:rsidRPr="00EB087F">
        <w:rPr>
          <w:rFonts w:hint="eastAsia"/>
          <w:b/>
          <w:sz w:val="28"/>
          <w:szCs w:val="28"/>
        </w:rPr>
        <w:t>７１５</w:t>
      </w:r>
    </w:p>
    <w:p w:rsidR="003A1109" w:rsidRPr="00F81A03" w:rsidRDefault="00D6580F" w:rsidP="00A0329D">
      <w:pPr>
        <w:pStyle w:val="a8"/>
        <w:spacing w:after="0" w:line="240" w:lineRule="auto"/>
        <w:ind w:leftChars="0" w:left="765" w:firstLineChars="400" w:firstLine="1124"/>
        <w:rPr>
          <w:rFonts w:asciiTheme="minorHAnsi" w:hAnsiTheme="minorHAnsi"/>
          <w:b/>
          <w:sz w:val="28"/>
          <w:szCs w:val="28"/>
        </w:rPr>
      </w:pPr>
      <w:r w:rsidRPr="00EB087F">
        <w:rPr>
          <w:rFonts w:asciiTheme="minorHAnsi" w:eastAsia="HG明朝B" w:hAnsiTheme="minorHAnsi" w:hint="eastAsia"/>
          <w:b/>
          <w:sz w:val="28"/>
          <w:szCs w:val="28"/>
        </w:rPr>
        <w:t>Mail</w:t>
      </w:r>
      <w:r w:rsidR="00C3178F" w:rsidRPr="00EB087F">
        <w:rPr>
          <w:rFonts w:hint="eastAsia"/>
          <w:b/>
          <w:sz w:val="28"/>
          <w:szCs w:val="28"/>
        </w:rPr>
        <w:t xml:space="preserve">　</w:t>
      </w:r>
      <w:hyperlink r:id="rId8" w:history="1">
        <w:r w:rsidR="00E12326" w:rsidRPr="00F81A03">
          <w:rPr>
            <w:rStyle w:val="a7"/>
            <w:rFonts w:asciiTheme="minorHAnsi" w:hAnsiTheme="minorHAnsi" w:hint="eastAsia"/>
            <w:b/>
            <w:color w:val="auto"/>
            <w:sz w:val="28"/>
            <w:szCs w:val="28"/>
            <w:u w:val="none"/>
          </w:rPr>
          <w:t>ref.vb.yamagatatiku@gmail.com</w:t>
        </w:r>
      </w:hyperlink>
    </w:p>
    <w:sectPr w:rsidR="003A1109" w:rsidRPr="00F81A03">
      <w:pgSz w:w="11906" w:h="16838"/>
      <w:pgMar w:top="781" w:right="601" w:bottom="85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85" w:rsidRDefault="007E3985" w:rsidP="009E590A">
      <w:pPr>
        <w:spacing w:after="0" w:line="240" w:lineRule="auto"/>
      </w:pPr>
      <w:r>
        <w:separator/>
      </w:r>
    </w:p>
  </w:endnote>
  <w:endnote w:type="continuationSeparator" w:id="0">
    <w:p w:rsidR="007E3985" w:rsidRDefault="007E3985" w:rsidP="009E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85" w:rsidRDefault="007E3985" w:rsidP="009E590A">
      <w:pPr>
        <w:spacing w:after="0" w:line="240" w:lineRule="auto"/>
      </w:pPr>
      <w:r>
        <w:separator/>
      </w:r>
    </w:p>
  </w:footnote>
  <w:footnote w:type="continuationSeparator" w:id="0">
    <w:p w:rsidR="007E3985" w:rsidRDefault="007E3985" w:rsidP="009E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A36"/>
    <w:multiLevelType w:val="hybridMultilevel"/>
    <w:tmpl w:val="DE14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C7770"/>
    <w:multiLevelType w:val="hybridMultilevel"/>
    <w:tmpl w:val="A59C056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A1247A"/>
    <w:multiLevelType w:val="hybridMultilevel"/>
    <w:tmpl w:val="2C947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178FF"/>
    <w:multiLevelType w:val="hybridMultilevel"/>
    <w:tmpl w:val="59125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F346F"/>
    <w:multiLevelType w:val="hybridMultilevel"/>
    <w:tmpl w:val="73FADA5C"/>
    <w:lvl w:ilvl="0" w:tplc="0409000F">
      <w:start w:val="1"/>
      <w:numFmt w:val="decimal"/>
      <w:lvlText w:val="%1.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5" w15:restartNumberingAfterBreak="0">
    <w:nsid w:val="5B7B4C59"/>
    <w:multiLevelType w:val="hybridMultilevel"/>
    <w:tmpl w:val="7E2E3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E47AB"/>
    <w:multiLevelType w:val="hybridMultilevel"/>
    <w:tmpl w:val="EE4EBD7C"/>
    <w:lvl w:ilvl="0" w:tplc="0DB09F3A">
      <w:start w:val="1"/>
      <w:numFmt w:val="decimal"/>
      <w:lvlText w:val="%1."/>
      <w:lvlJc w:val="left"/>
      <w:pPr>
        <w:ind w:left="405" w:hanging="420"/>
      </w:pPr>
      <w:rPr>
        <w:rFonts w:hint="eastAsia"/>
        <w:b w:val="0"/>
      </w:rPr>
    </w:lvl>
    <w:lvl w:ilvl="1" w:tplc="04D006C6">
      <w:start w:val="1"/>
      <w:numFmt w:val="decimalEnclosedCircle"/>
      <w:lvlText w:val="%2"/>
      <w:lvlJc w:val="left"/>
      <w:pPr>
        <w:ind w:left="7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68D2171C"/>
    <w:multiLevelType w:val="hybridMultilevel"/>
    <w:tmpl w:val="574C7CA4"/>
    <w:lvl w:ilvl="0" w:tplc="AD9A6CE8">
      <w:numFmt w:val="bullet"/>
      <w:lvlText w:val="※"/>
      <w:lvlJc w:val="left"/>
      <w:pPr>
        <w:ind w:left="22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8" w15:restartNumberingAfterBreak="0">
    <w:nsid w:val="6ADC47F6"/>
    <w:multiLevelType w:val="hybridMultilevel"/>
    <w:tmpl w:val="DE82A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317860"/>
    <w:multiLevelType w:val="hybridMultilevel"/>
    <w:tmpl w:val="A4E8D1D6"/>
    <w:lvl w:ilvl="0" w:tplc="2CCE5036">
      <w:start w:val="1"/>
      <w:numFmt w:val="decimal"/>
      <w:lvlText w:val="%1."/>
      <w:lvlJc w:val="left"/>
      <w:pPr>
        <w:ind w:left="23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0" w:hanging="420"/>
      </w:pPr>
    </w:lvl>
    <w:lvl w:ilvl="3" w:tplc="0409000F" w:tentative="1">
      <w:start w:val="1"/>
      <w:numFmt w:val="decimal"/>
      <w:lvlText w:val="%4."/>
      <w:lvlJc w:val="left"/>
      <w:pPr>
        <w:ind w:left="3610" w:hanging="420"/>
      </w:pPr>
    </w:lvl>
    <w:lvl w:ilvl="4" w:tplc="04090017" w:tentative="1">
      <w:start w:val="1"/>
      <w:numFmt w:val="aiueoFullWidth"/>
      <w:lvlText w:val="(%5)"/>
      <w:lvlJc w:val="left"/>
      <w:pPr>
        <w:ind w:left="4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0" w:hanging="420"/>
      </w:pPr>
    </w:lvl>
    <w:lvl w:ilvl="6" w:tplc="0409000F" w:tentative="1">
      <w:start w:val="1"/>
      <w:numFmt w:val="decimal"/>
      <w:lvlText w:val="%7."/>
      <w:lvlJc w:val="left"/>
      <w:pPr>
        <w:ind w:left="4870" w:hanging="420"/>
      </w:pPr>
    </w:lvl>
    <w:lvl w:ilvl="7" w:tplc="04090017" w:tentative="1">
      <w:start w:val="1"/>
      <w:numFmt w:val="aiueoFullWidth"/>
      <w:lvlText w:val="(%8)"/>
      <w:lvlJc w:val="left"/>
      <w:pPr>
        <w:ind w:left="5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09"/>
    <w:rsid w:val="00003517"/>
    <w:rsid w:val="00034278"/>
    <w:rsid w:val="00051B6F"/>
    <w:rsid w:val="00075411"/>
    <w:rsid w:val="0008201E"/>
    <w:rsid w:val="00093998"/>
    <w:rsid w:val="000A0CAF"/>
    <w:rsid w:val="000B0E00"/>
    <w:rsid w:val="000B46A6"/>
    <w:rsid w:val="000C044A"/>
    <w:rsid w:val="000D0A24"/>
    <w:rsid w:val="00120B48"/>
    <w:rsid w:val="00124B00"/>
    <w:rsid w:val="00124DD1"/>
    <w:rsid w:val="00144051"/>
    <w:rsid w:val="001526DE"/>
    <w:rsid w:val="001D781F"/>
    <w:rsid w:val="00207E7D"/>
    <w:rsid w:val="00227004"/>
    <w:rsid w:val="00243617"/>
    <w:rsid w:val="00243FDF"/>
    <w:rsid w:val="00244ED7"/>
    <w:rsid w:val="002466AB"/>
    <w:rsid w:val="00266507"/>
    <w:rsid w:val="002751CD"/>
    <w:rsid w:val="00277AAE"/>
    <w:rsid w:val="0028548D"/>
    <w:rsid w:val="002B59A1"/>
    <w:rsid w:val="002E61AA"/>
    <w:rsid w:val="002F753C"/>
    <w:rsid w:val="00322A21"/>
    <w:rsid w:val="00332F95"/>
    <w:rsid w:val="003450ED"/>
    <w:rsid w:val="003616AB"/>
    <w:rsid w:val="00393525"/>
    <w:rsid w:val="00394717"/>
    <w:rsid w:val="003A1109"/>
    <w:rsid w:val="003D404D"/>
    <w:rsid w:val="0041385B"/>
    <w:rsid w:val="00432CE1"/>
    <w:rsid w:val="00437973"/>
    <w:rsid w:val="00455B6D"/>
    <w:rsid w:val="0045764F"/>
    <w:rsid w:val="0046088B"/>
    <w:rsid w:val="00481BCC"/>
    <w:rsid w:val="004953F7"/>
    <w:rsid w:val="004A75A0"/>
    <w:rsid w:val="004C4B4C"/>
    <w:rsid w:val="004F28EB"/>
    <w:rsid w:val="00540C2E"/>
    <w:rsid w:val="00550E87"/>
    <w:rsid w:val="00573E0B"/>
    <w:rsid w:val="005756AE"/>
    <w:rsid w:val="005848C6"/>
    <w:rsid w:val="005A669D"/>
    <w:rsid w:val="005C147B"/>
    <w:rsid w:val="005C2FCD"/>
    <w:rsid w:val="00600114"/>
    <w:rsid w:val="00607341"/>
    <w:rsid w:val="00612A6A"/>
    <w:rsid w:val="00641EAB"/>
    <w:rsid w:val="0064374D"/>
    <w:rsid w:val="00656E3D"/>
    <w:rsid w:val="00676E6A"/>
    <w:rsid w:val="006D14A6"/>
    <w:rsid w:val="006D2BE8"/>
    <w:rsid w:val="0070016C"/>
    <w:rsid w:val="00702630"/>
    <w:rsid w:val="00710D5D"/>
    <w:rsid w:val="007129D4"/>
    <w:rsid w:val="00743D3A"/>
    <w:rsid w:val="00757063"/>
    <w:rsid w:val="007C74FA"/>
    <w:rsid w:val="007D5AE7"/>
    <w:rsid w:val="007E3985"/>
    <w:rsid w:val="008148DB"/>
    <w:rsid w:val="008249E5"/>
    <w:rsid w:val="00861122"/>
    <w:rsid w:val="00864C89"/>
    <w:rsid w:val="00867124"/>
    <w:rsid w:val="008773D8"/>
    <w:rsid w:val="008A6CFF"/>
    <w:rsid w:val="008D0F61"/>
    <w:rsid w:val="008D2361"/>
    <w:rsid w:val="008F006B"/>
    <w:rsid w:val="00911AA0"/>
    <w:rsid w:val="00914D74"/>
    <w:rsid w:val="009238A4"/>
    <w:rsid w:val="0093081C"/>
    <w:rsid w:val="00941698"/>
    <w:rsid w:val="00956399"/>
    <w:rsid w:val="0095666D"/>
    <w:rsid w:val="009A28A9"/>
    <w:rsid w:val="009B0A6A"/>
    <w:rsid w:val="009E544D"/>
    <w:rsid w:val="009E590A"/>
    <w:rsid w:val="009E7E2B"/>
    <w:rsid w:val="00A0329D"/>
    <w:rsid w:val="00A30A8F"/>
    <w:rsid w:val="00A5471D"/>
    <w:rsid w:val="00AA1014"/>
    <w:rsid w:val="00AA6C23"/>
    <w:rsid w:val="00AB405D"/>
    <w:rsid w:val="00AC79BB"/>
    <w:rsid w:val="00AF0356"/>
    <w:rsid w:val="00B07F5C"/>
    <w:rsid w:val="00B7390F"/>
    <w:rsid w:val="00B82253"/>
    <w:rsid w:val="00BA61C9"/>
    <w:rsid w:val="00BA7169"/>
    <w:rsid w:val="00BB0AD2"/>
    <w:rsid w:val="00BB1CA9"/>
    <w:rsid w:val="00BE0BB5"/>
    <w:rsid w:val="00C30344"/>
    <w:rsid w:val="00C3178F"/>
    <w:rsid w:val="00C56E7E"/>
    <w:rsid w:val="00C71D10"/>
    <w:rsid w:val="00C80511"/>
    <w:rsid w:val="00C82EDB"/>
    <w:rsid w:val="00CA73EF"/>
    <w:rsid w:val="00D04C42"/>
    <w:rsid w:val="00D25F3C"/>
    <w:rsid w:val="00D551DF"/>
    <w:rsid w:val="00D6580F"/>
    <w:rsid w:val="00D728D1"/>
    <w:rsid w:val="00D74CB2"/>
    <w:rsid w:val="00D91D02"/>
    <w:rsid w:val="00D94846"/>
    <w:rsid w:val="00D94AC4"/>
    <w:rsid w:val="00DC0C16"/>
    <w:rsid w:val="00E12326"/>
    <w:rsid w:val="00E167EE"/>
    <w:rsid w:val="00E45EEB"/>
    <w:rsid w:val="00E66F6A"/>
    <w:rsid w:val="00E86A85"/>
    <w:rsid w:val="00EA2051"/>
    <w:rsid w:val="00EB087F"/>
    <w:rsid w:val="00ED1E6A"/>
    <w:rsid w:val="00F02628"/>
    <w:rsid w:val="00F04450"/>
    <w:rsid w:val="00F16A2F"/>
    <w:rsid w:val="00F328FE"/>
    <w:rsid w:val="00F378CF"/>
    <w:rsid w:val="00F50284"/>
    <w:rsid w:val="00F54843"/>
    <w:rsid w:val="00F57387"/>
    <w:rsid w:val="00F818E5"/>
    <w:rsid w:val="00F81A03"/>
    <w:rsid w:val="00F864F6"/>
    <w:rsid w:val="00F9521B"/>
    <w:rsid w:val="00F95256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11B63-92D4-4395-8533-59A958DB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5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5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0A"/>
    <w:rPr>
      <w:rFonts w:ascii="ＭＳ 明朝" w:eastAsia="ＭＳ 明朝" w:hAnsi="ＭＳ 明朝" w:cs="ＭＳ 明朝"/>
      <w:color w:val="000000"/>
      <w:sz w:val="24"/>
    </w:rPr>
  </w:style>
  <w:style w:type="character" w:styleId="a7">
    <w:name w:val="Hyperlink"/>
    <w:basedOn w:val="a0"/>
    <w:uiPriority w:val="99"/>
    <w:unhideWhenUsed/>
    <w:rsid w:val="005A66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551D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B1CA9"/>
  </w:style>
  <w:style w:type="character" w:customStyle="1" w:styleId="aa">
    <w:name w:val="日付 (文字)"/>
    <w:basedOn w:val="a0"/>
    <w:link w:val="a9"/>
    <w:uiPriority w:val="99"/>
    <w:semiHidden/>
    <w:rsid w:val="00BB1CA9"/>
    <w:rPr>
      <w:rFonts w:ascii="ＭＳ 明朝" w:eastAsia="ＭＳ 明朝" w:hAnsi="ＭＳ 明朝" w:cs="ＭＳ 明朝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547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47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.vb.yamagatatik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DCF8-5792-424D-89B6-F2ACA978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ryusuke saitoh</dc:creator>
  <cp:keywords/>
  <cp:lastModifiedBy>斎藤 隆介</cp:lastModifiedBy>
  <cp:revision>6</cp:revision>
  <cp:lastPrinted>2019-11-05T05:42:00Z</cp:lastPrinted>
  <dcterms:created xsi:type="dcterms:W3CDTF">2021-11-08T03:30:00Z</dcterms:created>
  <dcterms:modified xsi:type="dcterms:W3CDTF">2021-11-08T08:29:00Z</dcterms:modified>
</cp:coreProperties>
</file>